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C632C3">
        <w:rPr>
          <w:rFonts w:ascii="Times New Roman" w:hAnsi="Times New Roman"/>
          <w:b/>
          <w:sz w:val="20"/>
          <w:szCs w:val="20"/>
          <w:lang w:val="kk-KZ"/>
        </w:rPr>
        <w:t>23</w:t>
      </w:r>
      <w:r w:rsidRPr="00F30E22">
        <w:rPr>
          <w:rFonts w:ascii="Times New Roman" w:hAnsi="Times New Roman"/>
          <w:b/>
          <w:sz w:val="20"/>
          <w:szCs w:val="20"/>
          <w:lang w:val="kk-KZ"/>
        </w:rPr>
        <w:t xml:space="preserve"> ақпандағы № </w:t>
      </w:r>
      <w:r w:rsidR="00C632C3">
        <w:rPr>
          <w:rFonts w:ascii="Times New Roman" w:hAnsi="Times New Roman"/>
          <w:b/>
          <w:sz w:val="20"/>
          <w:szCs w:val="20"/>
          <w:lang w:val="kk-KZ"/>
        </w:rPr>
        <w:t>20</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 xml:space="preserve">2023 жылғы </w:t>
      </w:r>
      <w:r w:rsidR="00C632C3" w:rsidRPr="00C632C3">
        <w:rPr>
          <w:rFonts w:ascii="Times New Roman" w:hAnsi="Times New Roman"/>
          <w:b/>
          <w:sz w:val="20"/>
          <w:szCs w:val="20"/>
          <w:lang w:val="kk-KZ"/>
        </w:rPr>
        <w:t xml:space="preserve">2 наурыз </w:t>
      </w:r>
      <w:r w:rsidRPr="00F30E22">
        <w:rPr>
          <w:rFonts w:ascii="Times New Roman" w:hAnsi="Times New Roman"/>
          <w:b/>
          <w:sz w:val="20"/>
          <w:szCs w:val="20"/>
          <w:lang w:val="kk-KZ"/>
        </w:rPr>
        <w:t>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C632C3" w:rsidRPr="00C632C3">
        <w:rPr>
          <w:rFonts w:ascii="Times New Roman" w:hAnsi="Times New Roman"/>
          <w:b/>
          <w:sz w:val="20"/>
          <w:szCs w:val="20"/>
          <w:lang w:val="kk-KZ"/>
        </w:rPr>
        <w:t xml:space="preserve">2 наурыз </w:t>
      </w:r>
      <w:r w:rsidRPr="00F30E22">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 xml:space="preserve">Объявление о проведении закупа способом запроса ценовых предложений № </w:t>
      </w:r>
      <w:r w:rsidR="00C632C3">
        <w:rPr>
          <w:rFonts w:ascii="Times New Roman" w:hAnsi="Times New Roman"/>
          <w:b/>
          <w:sz w:val="20"/>
          <w:szCs w:val="20"/>
        </w:rPr>
        <w:t>20</w:t>
      </w:r>
      <w:r w:rsidRPr="00F30E22">
        <w:rPr>
          <w:rFonts w:ascii="Times New Roman" w:hAnsi="Times New Roman"/>
          <w:b/>
          <w:sz w:val="20"/>
          <w:szCs w:val="20"/>
        </w:rPr>
        <w:t xml:space="preserve"> от </w:t>
      </w:r>
      <w:r w:rsidR="00C632C3">
        <w:rPr>
          <w:rFonts w:ascii="Times New Roman" w:hAnsi="Times New Roman"/>
          <w:b/>
          <w:sz w:val="20"/>
          <w:szCs w:val="20"/>
        </w:rPr>
        <w:t>23</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F30E22">
        <w:rPr>
          <w:rStyle w:val="a3"/>
          <w:rFonts w:ascii="Times New Roman" w:hAnsi="Times New Roman"/>
          <w:b w:val="0"/>
          <w:color w:val="000000"/>
          <w:sz w:val="20"/>
          <w:szCs w:val="20"/>
        </w:rPr>
        <w:t>о</w:t>
      </w:r>
      <w:r w:rsidRPr="00F30E22">
        <w:rPr>
          <w:rStyle w:val="a3"/>
          <w:rFonts w:ascii="Times New Roman" w:hAnsi="Times New Roman"/>
          <w:b w:val="0"/>
          <w:color w:val="000000"/>
          <w:sz w:val="20"/>
          <w:szCs w:val="20"/>
        </w:rPr>
        <w:t xml:space="preserve">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C632C3">
        <w:rPr>
          <w:rFonts w:ascii="Times New Roman" w:hAnsi="Times New Roman"/>
          <w:b/>
          <w:sz w:val="20"/>
          <w:szCs w:val="20"/>
          <w:lang w:val="kk-KZ"/>
        </w:rPr>
        <w:t>2 марта</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C632C3">
        <w:rPr>
          <w:rFonts w:ascii="Times New Roman" w:hAnsi="Times New Roman"/>
          <w:b/>
          <w:sz w:val="20"/>
          <w:szCs w:val="20"/>
        </w:rPr>
        <w:t>2 марта</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eastAsia="ru-RU"/>
              </w:rPr>
            </w:pPr>
            <w:r w:rsidRPr="008E77F9">
              <w:rPr>
                <w:rFonts w:ascii="Times New Roman" w:hAnsi="Times New Roman"/>
                <w:b/>
                <w:sz w:val="20"/>
                <w:szCs w:val="20"/>
              </w:rPr>
              <w:t xml:space="preserve">Сатыпалудыңатауы                                            </w:t>
            </w:r>
            <w:r w:rsidRPr="008E77F9">
              <w:rPr>
                <w:rFonts w:ascii="Times New Roman" w:eastAsia="Times New Roman" w:hAnsi="Times New Roman"/>
                <w:b/>
                <w:bCs/>
                <w:color w:val="000000"/>
                <w:sz w:val="20"/>
                <w:szCs w:val="20"/>
                <w:lang w:eastAsia="ru-RU"/>
              </w:rPr>
              <w:t xml:space="preserve"> Наименование 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8E77F9" w:rsidRDefault="00A33954" w:rsidP="00DF3061">
            <w:pPr>
              <w:rPr>
                <w:rFonts w:ascii="Times New Roman" w:hAnsi="Times New Roman"/>
                <w:b/>
                <w:sz w:val="20"/>
                <w:szCs w:val="20"/>
              </w:rPr>
            </w:pPr>
            <w:proofErr w:type="spellStart"/>
            <w:r w:rsidRPr="008E77F9">
              <w:rPr>
                <w:rStyle w:val="2TimesNewRoman105pt"/>
                <w:rFonts w:eastAsia="Tahoma"/>
                <w:b/>
                <w:sz w:val="20"/>
                <w:szCs w:val="20"/>
              </w:rPr>
              <w:t>Сипаттамасы</w:t>
            </w:r>
            <w:proofErr w:type="spellEnd"/>
            <w:r w:rsidRPr="008E77F9">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jc w:val="center"/>
              <w:rPr>
                <w:rFonts w:ascii="Times New Roman" w:hAnsi="Times New Roman"/>
                <w:b/>
                <w:sz w:val="20"/>
                <w:szCs w:val="20"/>
              </w:rPr>
            </w:pPr>
            <w:r w:rsidRPr="008E77F9">
              <w:rPr>
                <w:rFonts w:ascii="Times New Roman" w:hAnsi="Times New Roman"/>
                <w:b/>
                <w:sz w:val="20"/>
                <w:szCs w:val="20"/>
              </w:rPr>
              <w:t>Сатыпалукөлемі</w:t>
            </w:r>
            <w:r w:rsidRPr="008E77F9">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val="kk-KZ" w:eastAsia="ru-RU"/>
              </w:rPr>
            </w:pPr>
            <w:r w:rsidRPr="008E77F9">
              <w:rPr>
                <w:rFonts w:ascii="Times New Roman" w:eastAsia="Times New Roman" w:hAnsi="Times New Roman"/>
                <w:b/>
                <w:bCs/>
                <w:color w:val="000000"/>
                <w:sz w:val="20"/>
                <w:szCs w:val="20"/>
                <w:lang w:val="kk-KZ" w:eastAsia="ru-RU"/>
              </w:rPr>
              <w:t>Бағы</w:t>
            </w:r>
          </w:p>
          <w:p w:rsidR="005E7D49" w:rsidRPr="008E77F9" w:rsidRDefault="005E7D49" w:rsidP="00DF3061">
            <w:pPr>
              <w:rPr>
                <w:rFonts w:ascii="Times New Roman" w:eastAsia="Times New Roman" w:hAnsi="Times New Roman"/>
                <w:b/>
                <w:sz w:val="20"/>
                <w:szCs w:val="20"/>
                <w:lang w:val="kk-KZ" w:eastAsia="ru-RU"/>
              </w:rPr>
            </w:pPr>
          </w:p>
          <w:p w:rsidR="005E7D49" w:rsidRPr="008E77F9" w:rsidRDefault="005E7D49" w:rsidP="00DF3061">
            <w:pPr>
              <w:rPr>
                <w:rFonts w:ascii="Times New Roman" w:eastAsia="Times New Roman" w:hAnsi="Times New Roman"/>
                <w:b/>
                <w:sz w:val="20"/>
                <w:szCs w:val="20"/>
                <w:lang w:val="kk-KZ" w:eastAsia="ru-RU"/>
              </w:rPr>
            </w:pPr>
            <w:r w:rsidRPr="008E77F9">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rPr>
                <w:rFonts w:ascii="Times New Roman" w:hAnsi="Times New Roman"/>
                <w:b/>
                <w:sz w:val="20"/>
                <w:szCs w:val="20"/>
                <w:lang w:val="kk-KZ"/>
              </w:rPr>
            </w:pPr>
            <w:r w:rsidRPr="008E77F9">
              <w:rPr>
                <w:rFonts w:ascii="Times New Roman" w:hAnsi="Times New Roman"/>
                <w:b/>
                <w:sz w:val="20"/>
                <w:szCs w:val="20"/>
                <w:lang w:val="kk-KZ"/>
              </w:rPr>
              <w:t>Сатып алуға бөлінген сома (теңге)</w:t>
            </w:r>
            <w:r w:rsidRPr="008E77F9">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r w:rsidRPr="008E77F9">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p>
          <w:p w:rsidR="005E7D49" w:rsidRPr="008E77F9" w:rsidRDefault="005E7D49" w:rsidP="00DF3061">
            <w:pPr>
              <w:rPr>
                <w:rFonts w:ascii="Times New Roman" w:eastAsia="Times New Roman" w:hAnsi="Times New Roman"/>
                <w:b/>
                <w:sz w:val="20"/>
                <w:szCs w:val="20"/>
                <w:lang w:eastAsia="ru-RU"/>
              </w:rPr>
            </w:pPr>
            <w:r w:rsidRPr="008E77F9">
              <w:rPr>
                <w:rFonts w:ascii="Times New Roman" w:eastAsia="Times New Roman" w:hAnsi="Times New Roman"/>
                <w:b/>
                <w:bCs/>
                <w:color w:val="000000"/>
                <w:sz w:val="20"/>
                <w:szCs w:val="20"/>
                <w:lang w:eastAsia="ru-RU"/>
              </w:rPr>
              <w:t>Сроки и условия поставки</w:t>
            </w:r>
          </w:p>
        </w:tc>
      </w:tr>
      <w:tr w:rsidR="00325E08"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25E08" w:rsidRDefault="00325E08" w:rsidP="00FD4772">
            <w:pPr>
              <w:spacing w:line="276" w:lineRule="auto"/>
              <w:rPr>
                <w:rFonts w:ascii="Times New Roman" w:hAnsi="Times New Roman"/>
                <w:sz w:val="20"/>
                <w:szCs w:val="20"/>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325E08" w:rsidRPr="00C3292E" w:rsidRDefault="00325E08" w:rsidP="00BF4EAB">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sz w:val="18"/>
                <w:szCs w:val="18"/>
              </w:rPr>
            </w:pPr>
            <w:proofErr w:type="spellStart"/>
            <w:r w:rsidRPr="00FB6ABB">
              <w:rPr>
                <w:rFonts w:ascii="Times New Roman" w:hAnsi="Times New Roman"/>
                <w:sz w:val="18"/>
                <w:szCs w:val="18"/>
              </w:rPr>
              <w:t>Противопролежневый</w:t>
            </w:r>
            <w:proofErr w:type="spellEnd"/>
            <w:r w:rsidRPr="00FB6ABB">
              <w:rPr>
                <w:rFonts w:ascii="Times New Roman" w:hAnsi="Times New Roman"/>
                <w:sz w:val="18"/>
                <w:szCs w:val="18"/>
              </w:rPr>
              <w:t xml:space="preserve"> терапевтический надувной матрац                  </w:t>
            </w:r>
            <w:r>
              <w:rPr>
                <w:rFonts w:ascii="Times New Roman" w:hAnsi="Times New Roman"/>
                <w:sz w:val="18"/>
                <w:szCs w:val="18"/>
              </w:rPr>
              <w:t xml:space="preserve">                   </w:t>
            </w:r>
            <w:r w:rsidRPr="00FB6ABB">
              <w:rPr>
                <w:rFonts w:ascii="Times New Roman" w:hAnsi="Times New Roman"/>
                <w:sz w:val="18"/>
                <w:szCs w:val="18"/>
              </w:rPr>
              <w:t xml:space="preserve"> (для взрослых)</w:t>
            </w:r>
          </w:p>
        </w:tc>
        <w:tc>
          <w:tcPr>
            <w:tcW w:w="1843" w:type="dxa"/>
            <w:tcBorders>
              <w:top w:val="single" w:sz="4" w:space="0" w:color="auto"/>
              <w:left w:val="single" w:sz="4" w:space="0" w:color="auto"/>
              <w:bottom w:val="single" w:sz="4" w:space="0" w:color="auto"/>
              <w:right w:val="single" w:sz="4" w:space="0" w:color="auto"/>
            </w:tcBorders>
          </w:tcPr>
          <w:p w:rsidR="00325E08" w:rsidRDefault="00325E08" w:rsidP="000C156F">
            <w:pPr>
              <w:rPr>
                <w:rFonts w:ascii="Times New Roman" w:hAnsi="Times New Roman"/>
                <w:sz w:val="20"/>
                <w:szCs w:val="20"/>
              </w:rPr>
            </w:pPr>
            <w:r>
              <w:rPr>
                <w:rFonts w:ascii="Times New Roman" w:hAnsi="Times New Roman"/>
                <w:sz w:val="20"/>
                <w:szCs w:val="20"/>
              </w:rPr>
              <w:t xml:space="preserve">Ячеистый, с компрессором, длительная непрерывная </w:t>
            </w:r>
            <w:proofErr w:type="spellStart"/>
            <w:r>
              <w:rPr>
                <w:rFonts w:ascii="Times New Roman" w:hAnsi="Times New Roman"/>
                <w:sz w:val="20"/>
                <w:szCs w:val="20"/>
              </w:rPr>
              <w:t>работа,массажная</w:t>
            </w:r>
            <w:proofErr w:type="spellEnd"/>
            <w:r>
              <w:rPr>
                <w:rFonts w:ascii="Times New Roman" w:hAnsi="Times New Roman"/>
                <w:sz w:val="20"/>
                <w:szCs w:val="20"/>
              </w:rPr>
              <w:t xml:space="preserve"> </w:t>
            </w:r>
            <w:proofErr w:type="spellStart"/>
            <w:r>
              <w:rPr>
                <w:rFonts w:ascii="Times New Roman" w:hAnsi="Times New Roman"/>
                <w:sz w:val="20"/>
                <w:szCs w:val="20"/>
              </w:rPr>
              <w:t>функция</w:t>
            </w:r>
            <w:proofErr w:type="gramStart"/>
            <w:r>
              <w:rPr>
                <w:rFonts w:ascii="Times New Roman" w:hAnsi="Times New Roman"/>
                <w:sz w:val="20"/>
                <w:szCs w:val="20"/>
              </w:rPr>
              <w:t>.О</w:t>
            </w:r>
            <w:proofErr w:type="gramEnd"/>
            <w:r>
              <w:rPr>
                <w:rFonts w:ascii="Times New Roman" w:hAnsi="Times New Roman"/>
                <w:sz w:val="20"/>
                <w:szCs w:val="20"/>
              </w:rPr>
              <w:t>бдув</w:t>
            </w:r>
            <w:proofErr w:type="spellEnd"/>
            <w:r>
              <w:rPr>
                <w:rFonts w:ascii="Times New Roman" w:hAnsi="Times New Roman"/>
                <w:sz w:val="20"/>
                <w:szCs w:val="20"/>
              </w:rPr>
              <w:t>.</w:t>
            </w:r>
            <w:r w:rsidR="00972348">
              <w:rPr>
                <w:rFonts w:ascii="Times New Roman" w:hAnsi="Times New Roman"/>
                <w:sz w:val="20"/>
                <w:szCs w:val="20"/>
              </w:rPr>
              <w:t xml:space="preserve"> </w:t>
            </w:r>
            <w:r>
              <w:rPr>
                <w:rFonts w:ascii="Times New Roman" w:hAnsi="Times New Roman"/>
                <w:sz w:val="20"/>
                <w:szCs w:val="20"/>
              </w:rPr>
              <w:t>Малый шум.</w:t>
            </w:r>
            <w:r w:rsidR="00972348">
              <w:rPr>
                <w:rFonts w:ascii="Times New Roman" w:hAnsi="Times New Roman"/>
                <w:sz w:val="20"/>
                <w:szCs w:val="20"/>
              </w:rPr>
              <w:t xml:space="preserve">   </w:t>
            </w:r>
            <w:r>
              <w:rPr>
                <w:rFonts w:ascii="Times New Roman" w:hAnsi="Times New Roman"/>
                <w:sz w:val="20"/>
                <w:szCs w:val="20"/>
              </w:rPr>
              <w:t xml:space="preserve">Размер 190*90 см Высота надутого </w:t>
            </w:r>
            <w:r>
              <w:rPr>
                <w:rFonts w:ascii="Times New Roman" w:hAnsi="Times New Roman"/>
                <w:sz w:val="20"/>
                <w:szCs w:val="20"/>
              </w:rPr>
              <w:lastRenderedPageBreak/>
              <w:t>не менее 6 см Вес не менее 10 кг Максимал</w:t>
            </w:r>
            <w:r>
              <w:rPr>
                <w:rFonts w:ascii="Times New Roman" w:hAnsi="Times New Roman"/>
                <w:sz w:val="20"/>
                <w:szCs w:val="20"/>
              </w:rPr>
              <w:t>ь</w:t>
            </w:r>
            <w:r>
              <w:rPr>
                <w:rFonts w:ascii="Times New Roman" w:hAnsi="Times New Roman"/>
                <w:sz w:val="20"/>
                <w:szCs w:val="20"/>
              </w:rPr>
              <w:t>ная нагрузка 200 кг</w:t>
            </w:r>
          </w:p>
        </w:tc>
        <w:tc>
          <w:tcPr>
            <w:tcW w:w="850" w:type="dxa"/>
            <w:tcBorders>
              <w:top w:val="single" w:sz="4" w:space="0" w:color="auto"/>
              <w:left w:val="single" w:sz="4" w:space="0" w:color="auto"/>
              <w:bottom w:val="single" w:sz="4" w:space="0" w:color="auto"/>
              <w:right w:val="single" w:sz="4" w:space="0" w:color="auto"/>
            </w:tcBorders>
          </w:tcPr>
          <w:p w:rsidR="00325E08" w:rsidRDefault="00325E08" w:rsidP="00E652BC">
            <w:pPr>
              <w:rPr>
                <w:rFonts w:ascii="Times New Roman" w:hAnsi="Times New Roman"/>
                <w:sz w:val="20"/>
                <w:szCs w:val="20"/>
              </w:rPr>
            </w:pPr>
            <w:r>
              <w:rPr>
                <w:rFonts w:ascii="Times New Roman" w:hAnsi="Times New Roman"/>
                <w:sz w:val="20"/>
                <w:szCs w:val="20"/>
              </w:rPr>
              <w:lastRenderedPageBreak/>
              <w:t xml:space="preserve">30 </w:t>
            </w:r>
            <w:proofErr w:type="spellStart"/>
            <w:proofErr w:type="gramStart"/>
            <w:r>
              <w:rPr>
                <w:rFonts w:ascii="Times New Roman" w:hAnsi="Times New Roman"/>
                <w:sz w:val="20"/>
                <w:szCs w:val="20"/>
              </w:rPr>
              <w:t>шт</w:t>
            </w:r>
            <w:proofErr w:type="spellEnd"/>
            <w:proofErr w:type="gramEnd"/>
          </w:p>
        </w:tc>
        <w:tc>
          <w:tcPr>
            <w:tcW w:w="1021" w:type="dxa"/>
            <w:tcBorders>
              <w:left w:val="single" w:sz="4" w:space="0" w:color="auto"/>
              <w:right w:val="single" w:sz="4" w:space="0" w:color="auto"/>
            </w:tcBorders>
          </w:tcPr>
          <w:p w:rsidR="00325E08" w:rsidRPr="00EE5D97" w:rsidRDefault="00325E08" w:rsidP="00E652BC">
            <w:pPr>
              <w:rPr>
                <w:rFonts w:ascii="Times New Roman" w:hAnsi="Times New Roman"/>
                <w:sz w:val="20"/>
                <w:szCs w:val="20"/>
              </w:rPr>
            </w:pPr>
            <w:r>
              <w:rPr>
                <w:rFonts w:ascii="Times New Roman" w:hAnsi="Times New Roman"/>
                <w:sz w:val="20"/>
                <w:szCs w:val="20"/>
              </w:rPr>
              <w:t>56000</w:t>
            </w:r>
          </w:p>
        </w:tc>
        <w:tc>
          <w:tcPr>
            <w:tcW w:w="1134" w:type="dxa"/>
            <w:tcBorders>
              <w:left w:val="single" w:sz="4" w:space="0" w:color="auto"/>
            </w:tcBorders>
          </w:tcPr>
          <w:p w:rsidR="00325E08" w:rsidRPr="00EE5D97" w:rsidRDefault="00325E08" w:rsidP="00E652BC">
            <w:pPr>
              <w:rPr>
                <w:rFonts w:ascii="Times New Roman" w:hAnsi="Times New Roman"/>
                <w:sz w:val="20"/>
                <w:szCs w:val="20"/>
              </w:rPr>
            </w:pPr>
            <w:r>
              <w:rPr>
                <w:rFonts w:ascii="Times New Roman" w:hAnsi="Times New Roman"/>
                <w:sz w:val="20"/>
                <w:szCs w:val="20"/>
              </w:rPr>
              <w:t>1680000</w:t>
            </w:r>
          </w:p>
        </w:tc>
        <w:tc>
          <w:tcPr>
            <w:tcW w:w="1559" w:type="dxa"/>
            <w:tcBorders>
              <w:left w:val="single" w:sz="4" w:space="0" w:color="auto"/>
            </w:tcBorders>
          </w:tcPr>
          <w:p w:rsidR="00325E08" w:rsidRPr="00740A55" w:rsidRDefault="00325E08"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25E08" w:rsidRPr="00740A55" w:rsidRDefault="00325E08"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w:t>
            </w:r>
            <w:r w:rsidRPr="00740A55">
              <w:rPr>
                <w:rFonts w:ascii="Times New Roman" w:hAnsi="Times New Roman"/>
                <w:sz w:val="16"/>
                <w:szCs w:val="16"/>
                <w:lang w:val="kk-KZ"/>
              </w:rPr>
              <w:lastRenderedPageBreak/>
              <w:t xml:space="preserve">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325E08"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25E08" w:rsidRDefault="00325E08"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325E08" w:rsidRPr="00DF0A12" w:rsidRDefault="00325E08" w:rsidP="00215E37">
            <w:pPr>
              <w:rPr>
                <w:rFonts w:ascii="Times New Roman" w:hAnsi="Times New Roman"/>
                <w:color w:val="000000"/>
                <w:sz w:val="20"/>
                <w:szCs w:val="20"/>
              </w:rPr>
            </w:pPr>
            <w:r w:rsidRPr="00DF0A12">
              <w:rPr>
                <w:rFonts w:ascii="Times New Roman" w:hAnsi="Times New Roman"/>
                <w:sz w:val="20"/>
                <w:szCs w:val="20"/>
              </w:rPr>
              <w:t>Термометр ртутный для измерения те</w:t>
            </w:r>
            <w:r w:rsidRPr="00DF0A12">
              <w:rPr>
                <w:rFonts w:ascii="Times New Roman" w:hAnsi="Times New Roman"/>
                <w:sz w:val="20"/>
                <w:szCs w:val="20"/>
              </w:rPr>
              <w:t>м</w:t>
            </w:r>
            <w:r w:rsidRPr="00DF0A12">
              <w:rPr>
                <w:rFonts w:ascii="Times New Roman" w:hAnsi="Times New Roman"/>
                <w:sz w:val="20"/>
                <w:szCs w:val="20"/>
              </w:rPr>
              <w:t>пературы тела</w:t>
            </w:r>
          </w:p>
        </w:tc>
        <w:tc>
          <w:tcPr>
            <w:tcW w:w="1843" w:type="dxa"/>
            <w:tcBorders>
              <w:top w:val="single" w:sz="4" w:space="0" w:color="auto"/>
              <w:left w:val="single" w:sz="4" w:space="0" w:color="auto"/>
              <w:bottom w:val="single" w:sz="4" w:space="0" w:color="auto"/>
              <w:right w:val="single" w:sz="4" w:space="0" w:color="auto"/>
            </w:tcBorders>
          </w:tcPr>
          <w:p w:rsidR="00325E08" w:rsidRPr="00DF0A12" w:rsidRDefault="00325E08" w:rsidP="00215E37">
            <w:pPr>
              <w:rPr>
                <w:rFonts w:ascii="Times New Roman" w:hAnsi="Times New Roman"/>
                <w:color w:val="000000"/>
                <w:sz w:val="20"/>
                <w:szCs w:val="20"/>
              </w:rPr>
            </w:pPr>
            <w:r w:rsidRPr="00DF0A12">
              <w:rPr>
                <w:rFonts w:ascii="Times New Roman" w:hAnsi="Times New Roman"/>
                <w:sz w:val="20"/>
                <w:szCs w:val="20"/>
              </w:rPr>
              <w:t>Термометр рту</w:t>
            </w:r>
            <w:r w:rsidRPr="00DF0A12">
              <w:rPr>
                <w:rFonts w:ascii="Times New Roman" w:hAnsi="Times New Roman"/>
                <w:sz w:val="20"/>
                <w:szCs w:val="20"/>
              </w:rPr>
              <w:t>т</w:t>
            </w:r>
            <w:r w:rsidRPr="00DF0A12">
              <w:rPr>
                <w:rFonts w:ascii="Times New Roman" w:hAnsi="Times New Roman"/>
                <w:sz w:val="20"/>
                <w:szCs w:val="20"/>
              </w:rPr>
              <w:t>ный для измер</w:t>
            </w:r>
            <w:r w:rsidRPr="00DF0A12">
              <w:rPr>
                <w:rFonts w:ascii="Times New Roman" w:hAnsi="Times New Roman"/>
                <w:sz w:val="20"/>
                <w:szCs w:val="20"/>
              </w:rPr>
              <w:t>е</w:t>
            </w:r>
            <w:r w:rsidRPr="00DF0A12">
              <w:rPr>
                <w:rFonts w:ascii="Times New Roman" w:hAnsi="Times New Roman"/>
                <w:sz w:val="20"/>
                <w:szCs w:val="20"/>
              </w:rPr>
              <w:t>ния температуры тела</w:t>
            </w:r>
          </w:p>
        </w:tc>
        <w:tc>
          <w:tcPr>
            <w:tcW w:w="850" w:type="dxa"/>
            <w:tcBorders>
              <w:top w:val="single" w:sz="4" w:space="0" w:color="auto"/>
              <w:left w:val="single" w:sz="4" w:space="0" w:color="auto"/>
              <w:bottom w:val="single" w:sz="4" w:space="0" w:color="auto"/>
              <w:right w:val="single" w:sz="4" w:space="0" w:color="auto"/>
            </w:tcBorders>
          </w:tcPr>
          <w:p w:rsidR="00325E08" w:rsidRPr="00DF0A12" w:rsidRDefault="00325E08" w:rsidP="00215E37">
            <w:pPr>
              <w:rPr>
                <w:rFonts w:ascii="Times New Roman" w:hAnsi="Times New Roman"/>
                <w:color w:val="000000"/>
                <w:sz w:val="20"/>
                <w:szCs w:val="20"/>
              </w:rPr>
            </w:pPr>
            <w:r w:rsidRPr="00DF0A12">
              <w:rPr>
                <w:rFonts w:ascii="Times New Roman" w:hAnsi="Times New Roman"/>
                <w:color w:val="000000"/>
                <w:sz w:val="20"/>
                <w:szCs w:val="20"/>
              </w:rPr>
              <w:t xml:space="preserve">300 </w:t>
            </w:r>
            <w:proofErr w:type="spellStart"/>
            <w:proofErr w:type="gramStart"/>
            <w:r w:rsidRPr="00DF0A12">
              <w:rPr>
                <w:rFonts w:ascii="Times New Roman" w:hAnsi="Times New Roman"/>
                <w:color w:val="000000"/>
                <w:sz w:val="20"/>
                <w:szCs w:val="20"/>
              </w:rPr>
              <w:t>шт</w:t>
            </w:r>
            <w:proofErr w:type="spellEnd"/>
            <w:proofErr w:type="gramEnd"/>
          </w:p>
        </w:tc>
        <w:tc>
          <w:tcPr>
            <w:tcW w:w="1021" w:type="dxa"/>
            <w:tcBorders>
              <w:left w:val="single" w:sz="4" w:space="0" w:color="auto"/>
              <w:right w:val="single" w:sz="4" w:space="0" w:color="auto"/>
            </w:tcBorders>
          </w:tcPr>
          <w:p w:rsidR="00325E08" w:rsidRPr="00DF0A12" w:rsidRDefault="00325E08" w:rsidP="00215E37">
            <w:pPr>
              <w:rPr>
                <w:rFonts w:ascii="Times New Roman" w:hAnsi="Times New Roman"/>
                <w:sz w:val="20"/>
                <w:szCs w:val="20"/>
              </w:rPr>
            </w:pPr>
            <w:r w:rsidRPr="00DF0A12">
              <w:rPr>
                <w:rFonts w:ascii="Times New Roman" w:hAnsi="Times New Roman"/>
                <w:sz w:val="20"/>
                <w:szCs w:val="20"/>
              </w:rPr>
              <w:t>980</w:t>
            </w:r>
          </w:p>
        </w:tc>
        <w:tc>
          <w:tcPr>
            <w:tcW w:w="1134" w:type="dxa"/>
            <w:tcBorders>
              <w:left w:val="single" w:sz="4" w:space="0" w:color="auto"/>
            </w:tcBorders>
          </w:tcPr>
          <w:p w:rsidR="00325E08" w:rsidRPr="00DF0A12" w:rsidRDefault="00325E08" w:rsidP="00215E37">
            <w:pPr>
              <w:rPr>
                <w:rFonts w:ascii="Times New Roman" w:hAnsi="Times New Roman"/>
                <w:color w:val="000000"/>
                <w:sz w:val="20"/>
                <w:szCs w:val="20"/>
              </w:rPr>
            </w:pPr>
            <w:r w:rsidRPr="00DF0A12">
              <w:rPr>
                <w:rFonts w:ascii="Times New Roman" w:hAnsi="Times New Roman"/>
                <w:color w:val="000000"/>
                <w:sz w:val="20"/>
                <w:szCs w:val="20"/>
              </w:rPr>
              <w:t>294000</w:t>
            </w:r>
          </w:p>
        </w:tc>
        <w:tc>
          <w:tcPr>
            <w:tcW w:w="1559" w:type="dxa"/>
            <w:tcBorders>
              <w:left w:val="single" w:sz="4" w:space="0" w:color="auto"/>
            </w:tcBorders>
          </w:tcPr>
          <w:p w:rsidR="00325E08" w:rsidRPr="00740A55" w:rsidRDefault="00325E08"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25E08" w:rsidRPr="00740A55" w:rsidRDefault="00325E08"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325E08"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25E08" w:rsidRDefault="00325E08" w:rsidP="00FD4772">
            <w:pPr>
              <w:spacing w:line="276" w:lineRule="auto"/>
              <w:rPr>
                <w:rFonts w:ascii="Times New Roman" w:hAnsi="Times New Roman"/>
                <w:sz w:val="20"/>
                <w:szCs w:val="20"/>
              </w:rPr>
            </w:pPr>
            <w:r>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325E08" w:rsidRPr="006C0670" w:rsidRDefault="00325E08" w:rsidP="00215E37">
            <w:pPr>
              <w:rPr>
                <w:rFonts w:ascii="Times New Roman" w:hAnsi="Times New Roman"/>
                <w:sz w:val="20"/>
                <w:szCs w:val="20"/>
              </w:rPr>
            </w:pPr>
            <w:r w:rsidRPr="006C0670">
              <w:rPr>
                <w:rFonts w:ascii="Times New Roman" w:hAnsi="Times New Roman"/>
                <w:sz w:val="20"/>
                <w:szCs w:val="20"/>
              </w:rPr>
              <w:t>Никотиновая кисл</w:t>
            </w:r>
            <w:r w:rsidRPr="006C0670">
              <w:rPr>
                <w:rFonts w:ascii="Times New Roman" w:hAnsi="Times New Roman"/>
                <w:sz w:val="20"/>
                <w:szCs w:val="20"/>
              </w:rPr>
              <w:t>о</w:t>
            </w:r>
            <w:r>
              <w:rPr>
                <w:rFonts w:ascii="Times New Roman" w:hAnsi="Times New Roman"/>
                <w:sz w:val="20"/>
                <w:szCs w:val="20"/>
              </w:rPr>
              <w:t xml:space="preserve">та 1%   </w:t>
            </w:r>
            <w:r w:rsidRPr="006C0670">
              <w:rPr>
                <w:rFonts w:ascii="Times New Roman" w:hAnsi="Times New Roman"/>
                <w:sz w:val="20"/>
                <w:szCs w:val="20"/>
              </w:rPr>
              <w:t xml:space="preserve"> № 10</w:t>
            </w:r>
          </w:p>
        </w:tc>
        <w:tc>
          <w:tcPr>
            <w:tcW w:w="1843" w:type="dxa"/>
            <w:tcBorders>
              <w:top w:val="single" w:sz="4" w:space="0" w:color="auto"/>
              <w:left w:val="single" w:sz="4" w:space="0" w:color="auto"/>
              <w:bottom w:val="single" w:sz="4" w:space="0" w:color="auto"/>
              <w:right w:val="single" w:sz="4" w:space="0" w:color="auto"/>
            </w:tcBorders>
          </w:tcPr>
          <w:p w:rsidR="00325E08" w:rsidRPr="006C0670" w:rsidRDefault="00325E08" w:rsidP="00215E37">
            <w:pPr>
              <w:rPr>
                <w:rFonts w:ascii="Times New Roman" w:hAnsi="Times New Roman"/>
                <w:sz w:val="20"/>
                <w:szCs w:val="20"/>
              </w:rPr>
            </w:pPr>
            <w:r w:rsidRPr="006C0670">
              <w:rPr>
                <w:rFonts w:ascii="Times New Roman" w:hAnsi="Times New Roman"/>
                <w:color w:val="000000"/>
                <w:sz w:val="20"/>
                <w:szCs w:val="20"/>
              </w:rPr>
              <w:t>Раствор для ин</w:t>
            </w:r>
            <w:r w:rsidRPr="006C0670">
              <w:rPr>
                <w:rFonts w:ascii="Times New Roman" w:hAnsi="Times New Roman"/>
                <w:color w:val="000000"/>
                <w:sz w:val="20"/>
                <w:szCs w:val="20"/>
              </w:rPr>
              <w:t>ъ</w:t>
            </w:r>
            <w:r w:rsidRPr="006C0670">
              <w:rPr>
                <w:rFonts w:ascii="Times New Roman" w:hAnsi="Times New Roman"/>
                <w:color w:val="000000"/>
                <w:sz w:val="20"/>
                <w:szCs w:val="20"/>
              </w:rPr>
              <w:t>екций</w:t>
            </w:r>
          </w:p>
        </w:tc>
        <w:tc>
          <w:tcPr>
            <w:tcW w:w="850" w:type="dxa"/>
            <w:tcBorders>
              <w:top w:val="single" w:sz="4" w:space="0" w:color="auto"/>
              <w:left w:val="single" w:sz="4" w:space="0" w:color="auto"/>
              <w:bottom w:val="single" w:sz="4" w:space="0" w:color="auto"/>
              <w:right w:val="single" w:sz="4" w:space="0" w:color="auto"/>
            </w:tcBorders>
          </w:tcPr>
          <w:p w:rsidR="00325E08" w:rsidRPr="006C0670" w:rsidRDefault="00325E08" w:rsidP="00215E37">
            <w:pPr>
              <w:rPr>
                <w:rFonts w:ascii="Times New Roman" w:hAnsi="Times New Roman"/>
                <w:sz w:val="20"/>
                <w:szCs w:val="20"/>
              </w:rPr>
            </w:pPr>
            <w:r w:rsidRPr="006C0670">
              <w:rPr>
                <w:rFonts w:ascii="Times New Roman" w:hAnsi="Times New Roman"/>
                <w:sz w:val="20"/>
                <w:szCs w:val="20"/>
              </w:rPr>
              <w:t xml:space="preserve">500 </w:t>
            </w:r>
            <w:proofErr w:type="spellStart"/>
            <w:r w:rsidRPr="006C0670">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325E08" w:rsidRPr="006C0670" w:rsidRDefault="00325E08" w:rsidP="00215E37">
            <w:pPr>
              <w:rPr>
                <w:rFonts w:ascii="Times New Roman" w:hAnsi="Times New Roman"/>
                <w:sz w:val="20"/>
                <w:szCs w:val="20"/>
              </w:rPr>
            </w:pPr>
            <w:r w:rsidRPr="006C0670">
              <w:rPr>
                <w:rFonts w:ascii="Times New Roman" w:hAnsi="Times New Roman"/>
                <w:sz w:val="20"/>
                <w:szCs w:val="20"/>
              </w:rPr>
              <w:t>324,80</w:t>
            </w:r>
          </w:p>
        </w:tc>
        <w:tc>
          <w:tcPr>
            <w:tcW w:w="1134" w:type="dxa"/>
            <w:tcBorders>
              <w:left w:val="single" w:sz="4" w:space="0" w:color="auto"/>
            </w:tcBorders>
          </w:tcPr>
          <w:p w:rsidR="00325E08" w:rsidRPr="00713FC5" w:rsidRDefault="00325E08" w:rsidP="00215E37">
            <w:pPr>
              <w:rPr>
                <w:rFonts w:ascii="Times New Roman" w:hAnsi="Times New Roman"/>
                <w:color w:val="000000"/>
                <w:sz w:val="20"/>
                <w:szCs w:val="20"/>
              </w:rPr>
            </w:pPr>
            <w:r>
              <w:rPr>
                <w:rFonts w:ascii="Times New Roman" w:hAnsi="Times New Roman"/>
                <w:color w:val="000000"/>
                <w:sz w:val="20"/>
                <w:szCs w:val="20"/>
              </w:rPr>
              <w:t>162400</w:t>
            </w:r>
          </w:p>
        </w:tc>
        <w:tc>
          <w:tcPr>
            <w:tcW w:w="1559" w:type="dxa"/>
            <w:tcBorders>
              <w:left w:val="single" w:sz="4" w:space="0" w:color="auto"/>
            </w:tcBorders>
          </w:tcPr>
          <w:p w:rsidR="00325E08" w:rsidRPr="00740A55" w:rsidRDefault="00325E08"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25E08" w:rsidRPr="00740A55" w:rsidRDefault="00325E08"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 xml:space="preserve">),расходы </w:t>
            </w:r>
            <w:r w:rsidRPr="00740A55">
              <w:rPr>
                <w:rFonts w:ascii="Times New Roman" w:eastAsia="Times New Roman" w:hAnsi="Times New Roman"/>
                <w:sz w:val="16"/>
                <w:szCs w:val="16"/>
                <w:lang w:eastAsia="ru-RU"/>
              </w:rPr>
              <w:lastRenderedPageBreak/>
              <w:t>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325E08"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25E08" w:rsidRDefault="00325E08" w:rsidP="00FD4772">
            <w:pPr>
              <w:spacing w:line="276" w:lineRule="auto"/>
              <w:rPr>
                <w:rFonts w:ascii="Times New Roman" w:hAnsi="Times New Roman"/>
                <w:sz w:val="20"/>
                <w:szCs w:val="20"/>
              </w:rPr>
            </w:pPr>
            <w:r>
              <w:rPr>
                <w:rFonts w:ascii="Times New Roman" w:hAnsi="Times New Roman"/>
                <w:sz w:val="20"/>
                <w:szCs w:val="20"/>
              </w:rPr>
              <w:lastRenderedPageBreak/>
              <w:t>4</w:t>
            </w:r>
          </w:p>
        </w:tc>
        <w:tc>
          <w:tcPr>
            <w:tcW w:w="1985" w:type="dxa"/>
            <w:tcBorders>
              <w:top w:val="single" w:sz="4" w:space="0" w:color="auto"/>
              <w:left w:val="single" w:sz="4" w:space="0" w:color="auto"/>
              <w:bottom w:val="single" w:sz="4" w:space="0" w:color="auto"/>
              <w:right w:val="single" w:sz="4" w:space="0" w:color="auto"/>
            </w:tcBorders>
          </w:tcPr>
          <w:p w:rsidR="00325E08" w:rsidRPr="009117C8" w:rsidRDefault="00325E08" w:rsidP="002F50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E5612D">
              <w:rPr>
                <w:rFonts w:ascii="Times New Roman" w:hAnsi="Times New Roman"/>
                <w:sz w:val="20"/>
                <w:szCs w:val="20"/>
              </w:rPr>
              <w:t>Дыхательный ко</w:t>
            </w:r>
            <w:r w:rsidRPr="00E5612D">
              <w:rPr>
                <w:rFonts w:ascii="Times New Roman" w:hAnsi="Times New Roman"/>
                <w:sz w:val="20"/>
                <w:szCs w:val="20"/>
              </w:rPr>
              <w:t>н</w:t>
            </w:r>
            <w:r w:rsidRPr="00E5612D">
              <w:rPr>
                <w:rFonts w:ascii="Times New Roman" w:hAnsi="Times New Roman"/>
                <w:sz w:val="20"/>
                <w:szCs w:val="20"/>
              </w:rPr>
              <w:t xml:space="preserve">тур </w:t>
            </w:r>
            <w:proofErr w:type="spellStart"/>
            <w:r w:rsidRPr="00E5612D">
              <w:rPr>
                <w:rFonts w:ascii="Times New Roman" w:hAnsi="Times New Roman"/>
                <w:sz w:val="20"/>
                <w:szCs w:val="20"/>
              </w:rPr>
              <w:t>анестезилогич</w:t>
            </w:r>
            <w:r w:rsidRPr="00E5612D">
              <w:rPr>
                <w:rFonts w:ascii="Times New Roman" w:hAnsi="Times New Roman"/>
                <w:sz w:val="20"/>
                <w:szCs w:val="20"/>
              </w:rPr>
              <w:t>е</w:t>
            </w:r>
            <w:r w:rsidRPr="00E5612D">
              <w:rPr>
                <w:rFonts w:ascii="Times New Roman" w:hAnsi="Times New Roman"/>
                <w:sz w:val="20"/>
                <w:szCs w:val="20"/>
              </w:rPr>
              <w:t>ский</w:t>
            </w:r>
            <w:proofErr w:type="spellEnd"/>
            <w:r w:rsidRPr="00E5612D">
              <w:rPr>
                <w:rFonts w:ascii="Times New Roman" w:hAnsi="Times New Roman"/>
                <w:sz w:val="20"/>
                <w:szCs w:val="20"/>
              </w:rPr>
              <w:t xml:space="preserve">  для взрослых, 2,0 м, растягива</w:t>
            </w:r>
            <w:r w:rsidRPr="00E5612D">
              <w:rPr>
                <w:rFonts w:ascii="Times New Roman" w:hAnsi="Times New Roman"/>
                <w:sz w:val="20"/>
                <w:szCs w:val="20"/>
              </w:rPr>
              <w:t>ю</w:t>
            </w:r>
            <w:r w:rsidRPr="00E5612D">
              <w:rPr>
                <w:rFonts w:ascii="Times New Roman" w:hAnsi="Times New Roman"/>
                <w:sz w:val="20"/>
                <w:szCs w:val="20"/>
              </w:rPr>
              <w:t>щийся, конфигур</w:t>
            </w:r>
            <w:r w:rsidRPr="00E5612D">
              <w:rPr>
                <w:rFonts w:ascii="Times New Roman" w:hAnsi="Times New Roman"/>
                <w:sz w:val="20"/>
                <w:szCs w:val="20"/>
              </w:rPr>
              <w:t>и</w:t>
            </w:r>
            <w:r w:rsidRPr="00E5612D">
              <w:rPr>
                <w:rFonts w:ascii="Times New Roman" w:hAnsi="Times New Roman"/>
                <w:sz w:val="20"/>
                <w:szCs w:val="20"/>
              </w:rPr>
              <w:t>руемый, с портом, с дыхательным ме</w:t>
            </w:r>
            <w:r w:rsidRPr="00E5612D">
              <w:rPr>
                <w:rFonts w:ascii="Times New Roman" w:hAnsi="Times New Roman"/>
                <w:sz w:val="20"/>
                <w:szCs w:val="20"/>
              </w:rPr>
              <w:t>ш</w:t>
            </w:r>
            <w:r w:rsidRPr="00E5612D">
              <w:rPr>
                <w:rFonts w:ascii="Times New Roman" w:hAnsi="Times New Roman"/>
                <w:sz w:val="20"/>
                <w:szCs w:val="20"/>
              </w:rPr>
              <w:t>ком 2,0 л, с допо</w:t>
            </w:r>
            <w:r w:rsidRPr="00E5612D">
              <w:rPr>
                <w:rFonts w:ascii="Times New Roman" w:hAnsi="Times New Roman"/>
                <w:sz w:val="20"/>
                <w:szCs w:val="20"/>
              </w:rPr>
              <w:t>л</w:t>
            </w:r>
            <w:r w:rsidRPr="00E5612D">
              <w:rPr>
                <w:rFonts w:ascii="Times New Roman" w:hAnsi="Times New Roman"/>
                <w:sz w:val="20"/>
                <w:szCs w:val="20"/>
              </w:rPr>
              <w:t>нительным шлангом , 1,6 м, в комплекте с уходом за пол</w:t>
            </w:r>
            <w:r w:rsidRPr="00E5612D">
              <w:rPr>
                <w:rFonts w:ascii="Times New Roman" w:hAnsi="Times New Roman"/>
                <w:sz w:val="20"/>
                <w:szCs w:val="20"/>
              </w:rPr>
              <w:t>о</w:t>
            </w:r>
            <w:r w:rsidRPr="00E5612D">
              <w:rPr>
                <w:rFonts w:ascii="Times New Roman" w:hAnsi="Times New Roman"/>
                <w:sz w:val="20"/>
                <w:szCs w:val="20"/>
              </w:rPr>
              <w:t>стью рта</w:t>
            </w:r>
          </w:p>
        </w:tc>
        <w:tc>
          <w:tcPr>
            <w:tcW w:w="1843" w:type="dxa"/>
            <w:tcBorders>
              <w:top w:val="single" w:sz="4" w:space="0" w:color="auto"/>
              <w:left w:val="single" w:sz="4" w:space="0" w:color="auto"/>
              <w:bottom w:val="single" w:sz="4" w:space="0" w:color="auto"/>
              <w:right w:val="single" w:sz="4" w:space="0" w:color="auto"/>
            </w:tcBorders>
          </w:tcPr>
          <w:p w:rsidR="00325E08" w:rsidRPr="009117C8" w:rsidRDefault="00325E08" w:rsidP="002F502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E5612D">
              <w:rPr>
                <w:rFonts w:ascii="Times New Roman" w:hAnsi="Times New Roman"/>
                <w:sz w:val="20"/>
                <w:szCs w:val="20"/>
              </w:rPr>
              <w:t>Дыхательный ко</w:t>
            </w:r>
            <w:r w:rsidRPr="00E5612D">
              <w:rPr>
                <w:rFonts w:ascii="Times New Roman" w:hAnsi="Times New Roman"/>
                <w:sz w:val="20"/>
                <w:szCs w:val="20"/>
              </w:rPr>
              <w:t>н</w:t>
            </w:r>
            <w:r w:rsidRPr="00E5612D">
              <w:rPr>
                <w:rFonts w:ascii="Times New Roman" w:hAnsi="Times New Roman"/>
                <w:sz w:val="20"/>
                <w:szCs w:val="20"/>
              </w:rPr>
              <w:t>тур для взрослых, универсальный, реверсивный, б</w:t>
            </w:r>
            <w:r w:rsidRPr="00E5612D">
              <w:rPr>
                <w:rFonts w:ascii="Times New Roman" w:hAnsi="Times New Roman"/>
                <w:sz w:val="20"/>
                <w:szCs w:val="20"/>
              </w:rPr>
              <w:t>а</w:t>
            </w:r>
            <w:r w:rsidRPr="00E5612D">
              <w:rPr>
                <w:rFonts w:ascii="Times New Roman" w:hAnsi="Times New Roman"/>
                <w:sz w:val="20"/>
                <w:szCs w:val="20"/>
              </w:rPr>
              <w:t xml:space="preserve">зовый. </w:t>
            </w:r>
            <w:proofErr w:type="gramStart"/>
            <w:r w:rsidRPr="00E5612D">
              <w:rPr>
                <w:rFonts w:ascii="Times New Roman" w:hAnsi="Times New Roman"/>
                <w:sz w:val="20"/>
                <w:szCs w:val="20"/>
              </w:rPr>
              <w:t>Предназн</w:t>
            </w:r>
            <w:r w:rsidRPr="00E5612D">
              <w:rPr>
                <w:rFonts w:ascii="Times New Roman" w:hAnsi="Times New Roman"/>
                <w:sz w:val="20"/>
                <w:szCs w:val="20"/>
              </w:rPr>
              <w:t>а</w:t>
            </w:r>
            <w:r w:rsidRPr="00E5612D">
              <w:rPr>
                <w:rFonts w:ascii="Times New Roman" w:hAnsi="Times New Roman"/>
                <w:sz w:val="20"/>
                <w:szCs w:val="20"/>
              </w:rPr>
              <w:t>чен</w:t>
            </w:r>
            <w:proofErr w:type="gramEnd"/>
            <w:r w:rsidRPr="00E5612D">
              <w:rPr>
                <w:rFonts w:ascii="Times New Roman" w:hAnsi="Times New Roman"/>
                <w:sz w:val="20"/>
                <w:szCs w:val="20"/>
              </w:rPr>
              <w:t xml:space="preserve"> для соедин</w:t>
            </w:r>
            <w:r w:rsidRPr="00E5612D">
              <w:rPr>
                <w:rFonts w:ascii="Times New Roman" w:hAnsi="Times New Roman"/>
                <w:sz w:val="20"/>
                <w:szCs w:val="20"/>
              </w:rPr>
              <w:t>е</w:t>
            </w:r>
            <w:r w:rsidRPr="00E5612D">
              <w:rPr>
                <w:rFonts w:ascii="Times New Roman" w:hAnsi="Times New Roman"/>
                <w:sz w:val="20"/>
                <w:szCs w:val="20"/>
              </w:rPr>
              <w:t>ния аппаратов НДА и ИВЛ с п</w:t>
            </w:r>
            <w:r w:rsidRPr="00E5612D">
              <w:rPr>
                <w:rFonts w:ascii="Times New Roman" w:hAnsi="Times New Roman"/>
                <w:sz w:val="20"/>
                <w:szCs w:val="20"/>
              </w:rPr>
              <w:t>а</w:t>
            </w:r>
            <w:r w:rsidRPr="00E5612D">
              <w:rPr>
                <w:rFonts w:ascii="Times New Roman" w:hAnsi="Times New Roman"/>
                <w:sz w:val="20"/>
                <w:szCs w:val="20"/>
              </w:rPr>
              <w:t>циентом. Конф</w:t>
            </w:r>
            <w:r w:rsidRPr="00E5612D">
              <w:rPr>
                <w:rFonts w:ascii="Times New Roman" w:hAnsi="Times New Roman"/>
                <w:sz w:val="20"/>
                <w:szCs w:val="20"/>
              </w:rPr>
              <w:t>и</w:t>
            </w:r>
            <w:r w:rsidRPr="00E5612D">
              <w:rPr>
                <w:rFonts w:ascii="Times New Roman" w:hAnsi="Times New Roman"/>
                <w:sz w:val="20"/>
                <w:szCs w:val="20"/>
              </w:rPr>
              <w:t>гурируемые шла</w:t>
            </w:r>
            <w:r w:rsidRPr="00E5612D">
              <w:rPr>
                <w:rFonts w:ascii="Times New Roman" w:hAnsi="Times New Roman"/>
                <w:sz w:val="20"/>
                <w:szCs w:val="20"/>
              </w:rPr>
              <w:t>н</w:t>
            </w:r>
            <w:r w:rsidRPr="00E5612D">
              <w:rPr>
                <w:rFonts w:ascii="Times New Roman" w:hAnsi="Times New Roman"/>
                <w:sz w:val="20"/>
                <w:szCs w:val="20"/>
              </w:rPr>
              <w:t>ги вдоха/выдоха прозрачные (ди</w:t>
            </w:r>
            <w:r w:rsidRPr="00E5612D">
              <w:rPr>
                <w:rFonts w:ascii="Times New Roman" w:hAnsi="Times New Roman"/>
                <w:sz w:val="20"/>
                <w:szCs w:val="20"/>
              </w:rPr>
              <w:t>а</w:t>
            </w:r>
            <w:r w:rsidRPr="00E5612D">
              <w:rPr>
                <w:rFonts w:ascii="Times New Roman" w:hAnsi="Times New Roman"/>
                <w:sz w:val="20"/>
                <w:szCs w:val="20"/>
              </w:rPr>
              <w:t>метр 22 мм, длина до 2,0 м.), с пара</w:t>
            </w:r>
            <w:r w:rsidRPr="00E5612D">
              <w:rPr>
                <w:rFonts w:ascii="Times New Roman" w:hAnsi="Times New Roman"/>
                <w:sz w:val="20"/>
                <w:szCs w:val="20"/>
              </w:rPr>
              <w:t>л</w:t>
            </w:r>
            <w:r w:rsidRPr="00E5612D">
              <w:rPr>
                <w:rFonts w:ascii="Times New Roman" w:hAnsi="Times New Roman"/>
                <w:sz w:val="20"/>
                <w:szCs w:val="20"/>
              </w:rPr>
              <w:t>лельным Y-образным соед</w:t>
            </w:r>
            <w:r w:rsidRPr="00E5612D">
              <w:rPr>
                <w:rFonts w:ascii="Times New Roman" w:hAnsi="Times New Roman"/>
                <w:sz w:val="20"/>
                <w:szCs w:val="20"/>
              </w:rPr>
              <w:t>и</w:t>
            </w:r>
            <w:r w:rsidRPr="00E5612D">
              <w:rPr>
                <w:rFonts w:ascii="Times New Roman" w:hAnsi="Times New Roman"/>
                <w:sz w:val="20"/>
                <w:szCs w:val="20"/>
              </w:rPr>
              <w:t>нителем 22М-22М-22М/15F (на пациента). Угл</w:t>
            </w:r>
            <w:r w:rsidRPr="00E5612D">
              <w:rPr>
                <w:rFonts w:ascii="Times New Roman" w:hAnsi="Times New Roman"/>
                <w:sz w:val="20"/>
                <w:szCs w:val="20"/>
              </w:rPr>
              <w:t>о</w:t>
            </w:r>
            <w:r w:rsidRPr="00E5612D">
              <w:rPr>
                <w:rFonts w:ascii="Times New Roman" w:hAnsi="Times New Roman"/>
                <w:sz w:val="20"/>
                <w:szCs w:val="20"/>
              </w:rPr>
              <w:t>вой соединитель 22М/15F с портом  с герметизиру</w:t>
            </w:r>
            <w:r w:rsidRPr="00E5612D">
              <w:rPr>
                <w:rFonts w:ascii="Times New Roman" w:hAnsi="Times New Roman"/>
                <w:sz w:val="20"/>
                <w:szCs w:val="20"/>
              </w:rPr>
              <w:t>ю</w:t>
            </w:r>
            <w:r w:rsidRPr="00E5612D">
              <w:rPr>
                <w:rFonts w:ascii="Times New Roman" w:hAnsi="Times New Roman"/>
                <w:sz w:val="20"/>
                <w:szCs w:val="20"/>
              </w:rPr>
              <w:t>щим "</w:t>
            </w:r>
            <w:proofErr w:type="spellStart"/>
            <w:r w:rsidRPr="00E5612D">
              <w:rPr>
                <w:rFonts w:ascii="Times New Roman" w:hAnsi="Times New Roman"/>
                <w:sz w:val="20"/>
                <w:szCs w:val="20"/>
              </w:rPr>
              <w:t>not</w:t>
            </w:r>
            <w:proofErr w:type="spellEnd"/>
            <w:r w:rsidRPr="00E5612D">
              <w:rPr>
                <w:rFonts w:ascii="Times New Roman" w:hAnsi="Times New Roman"/>
                <w:sz w:val="20"/>
                <w:szCs w:val="20"/>
              </w:rPr>
              <w:t xml:space="preserve"> </w:t>
            </w:r>
            <w:proofErr w:type="spellStart"/>
            <w:r w:rsidRPr="00E5612D">
              <w:rPr>
                <w:rFonts w:ascii="Times New Roman" w:hAnsi="Times New Roman"/>
                <w:sz w:val="20"/>
                <w:szCs w:val="20"/>
              </w:rPr>
              <w:t>loosing</w:t>
            </w:r>
            <w:proofErr w:type="spellEnd"/>
            <w:r w:rsidRPr="00E5612D">
              <w:rPr>
                <w:rFonts w:ascii="Times New Roman" w:hAnsi="Times New Roman"/>
                <w:sz w:val="20"/>
                <w:szCs w:val="20"/>
              </w:rPr>
              <w:t>" колпачком. С</w:t>
            </w:r>
            <w:r w:rsidRPr="00E5612D">
              <w:rPr>
                <w:rFonts w:ascii="Times New Roman" w:hAnsi="Times New Roman"/>
                <w:sz w:val="20"/>
                <w:szCs w:val="20"/>
              </w:rPr>
              <w:t>о</w:t>
            </w:r>
            <w:r w:rsidRPr="00E5612D">
              <w:rPr>
                <w:rFonts w:ascii="Times New Roman" w:hAnsi="Times New Roman"/>
                <w:sz w:val="20"/>
                <w:szCs w:val="20"/>
              </w:rPr>
              <w:t>единитель закрыт защитным колпа</w:t>
            </w:r>
            <w:r w:rsidRPr="00E5612D">
              <w:rPr>
                <w:rFonts w:ascii="Times New Roman" w:hAnsi="Times New Roman"/>
                <w:sz w:val="20"/>
                <w:szCs w:val="20"/>
              </w:rPr>
              <w:t>ч</w:t>
            </w:r>
            <w:r w:rsidRPr="00E5612D">
              <w:rPr>
                <w:rFonts w:ascii="Times New Roman" w:hAnsi="Times New Roman"/>
                <w:sz w:val="20"/>
                <w:szCs w:val="20"/>
              </w:rPr>
              <w:t>ком красного цв</w:t>
            </w:r>
            <w:r w:rsidRPr="00E5612D">
              <w:rPr>
                <w:rFonts w:ascii="Times New Roman" w:hAnsi="Times New Roman"/>
                <w:sz w:val="20"/>
                <w:szCs w:val="20"/>
              </w:rPr>
              <w:t>е</w:t>
            </w:r>
            <w:r w:rsidRPr="00E5612D">
              <w:rPr>
                <w:rFonts w:ascii="Times New Roman" w:hAnsi="Times New Roman"/>
                <w:sz w:val="20"/>
                <w:szCs w:val="20"/>
              </w:rPr>
              <w:t>та. Соединители на аппарат 22F. Резервный дых</w:t>
            </w:r>
            <w:r w:rsidRPr="00E5612D">
              <w:rPr>
                <w:rFonts w:ascii="Times New Roman" w:hAnsi="Times New Roman"/>
                <w:sz w:val="20"/>
                <w:szCs w:val="20"/>
              </w:rPr>
              <w:t>а</w:t>
            </w:r>
            <w:r w:rsidRPr="00E5612D">
              <w:rPr>
                <w:rFonts w:ascii="Times New Roman" w:hAnsi="Times New Roman"/>
                <w:sz w:val="20"/>
                <w:szCs w:val="20"/>
              </w:rPr>
              <w:t>тельный мешок 2,0 л. Дополн</w:t>
            </w:r>
            <w:r w:rsidRPr="00E5612D">
              <w:rPr>
                <w:rFonts w:ascii="Times New Roman" w:hAnsi="Times New Roman"/>
                <w:sz w:val="20"/>
                <w:szCs w:val="20"/>
              </w:rPr>
              <w:t>и</w:t>
            </w:r>
            <w:r w:rsidRPr="00E5612D">
              <w:rPr>
                <w:rFonts w:ascii="Times New Roman" w:hAnsi="Times New Roman"/>
                <w:sz w:val="20"/>
                <w:szCs w:val="20"/>
              </w:rPr>
              <w:t>тельный шланг конфигурируемый длиной до 1,5 м</w:t>
            </w:r>
            <w:proofErr w:type="gramStart"/>
            <w:r w:rsidRPr="00E5612D">
              <w:rPr>
                <w:rFonts w:ascii="Times New Roman" w:hAnsi="Times New Roman"/>
                <w:sz w:val="20"/>
                <w:szCs w:val="20"/>
              </w:rPr>
              <w:t>.П</w:t>
            </w:r>
            <w:proofErr w:type="gramEnd"/>
            <w:r w:rsidRPr="00E5612D">
              <w:rPr>
                <w:rFonts w:ascii="Times New Roman" w:hAnsi="Times New Roman"/>
                <w:sz w:val="20"/>
                <w:szCs w:val="20"/>
              </w:rPr>
              <w:t>ринадлежности: соединитель 22М-22М.Материал: полипропилен, полиэтилен, эл</w:t>
            </w:r>
            <w:r w:rsidRPr="00E5612D">
              <w:rPr>
                <w:rFonts w:ascii="Times New Roman" w:hAnsi="Times New Roman"/>
                <w:sz w:val="20"/>
                <w:szCs w:val="20"/>
              </w:rPr>
              <w:t>а</w:t>
            </w:r>
            <w:r w:rsidRPr="00E5612D">
              <w:rPr>
                <w:rFonts w:ascii="Times New Roman" w:hAnsi="Times New Roman"/>
                <w:sz w:val="20"/>
                <w:szCs w:val="20"/>
              </w:rPr>
              <w:t>стомер, не соде</w:t>
            </w:r>
            <w:r w:rsidRPr="00E5612D">
              <w:rPr>
                <w:rFonts w:ascii="Times New Roman" w:hAnsi="Times New Roman"/>
                <w:sz w:val="20"/>
                <w:szCs w:val="20"/>
              </w:rPr>
              <w:t>р</w:t>
            </w:r>
            <w:r w:rsidRPr="00E5612D">
              <w:rPr>
                <w:rFonts w:ascii="Times New Roman" w:hAnsi="Times New Roman"/>
                <w:sz w:val="20"/>
                <w:szCs w:val="20"/>
              </w:rPr>
              <w:t xml:space="preserve">жит </w:t>
            </w:r>
            <w:proofErr w:type="spellStart"/>
            <w:r w:rsidRPr="00E5612D">
              <w:rPr>
                <w:rFonts w:ascii="Times New Roman" w:hAnsi="Times New Roman"/>
                <w:sz w:val="20"/>
                <w:szCs w:val="20"/>
              </w:rPr>
              <w:t>лате</w:t>
            </w:r>
            <w:r w:rsidRPr="00E5612D">
              <w:rPr>
                <w:rFonts w:ascii="Times New Roman" w:hAnsi="Times New Roman"/>
                <w:sz w:val="20"/>
                <w:szCs w:val="20"/>
              </w:rPr>
              <w:t>к</w:t>
            </w:r>
            <w:r w:rsidRPr="00E5612D">
              <w:rPr>
                <w:rFonts w:ascii="Times New Roman" w:hAnsi="Times New Roman"/>
                <w:sz w:val="20"/>
                <w:szCs w:val="20"/>
              </w:rPr>
              <w:t>са.Упаковка</w:t>
            </w:r>
            <w:proofErr w:type="spellEnd"/>
            <w:r w:rsidRPr="00E5612D">
              <w:rPr>
                <w:rFonts w:ascii="Times New Roman" w:hAnsi="Times New Roman"/>
                <w:sz w:val="20"/>
                <w:szCs w:val="20"/>
              </w:rPr>
              <w:t>: и</w:t>
            </w:r>
            <w:r w:rsidRPr="00E5612D">
              <w:rPr>
                <w:rFonts w:ascii="Times New Roman" w:hAnsi="Times New Roman"/>
                <w:sz w:val="20"/>
                <w:szCs w:val="20"/>
              </w:rPr>
              <w:t>н</w:t>
            </w:r>
            <w:r w:rsidRPr="00E5612D">
              <w:rPr>
                <w:rFonts w:ascii="Times New Roman" w:hAnsi="Times New Roman"/>
                <w:sz w:val="20"/>
                <w:szCs w:val="20"/>
              </w:rPr>
              <w:t>дивидуальная, стерильная. Ка</w:t>
            </w:r>
            <w:r w:rsidRPr="00E5612D">
              <w:rPr>
                <w:rFonts w:ascii="Times New Roman" w:hAnsi="Times New Roman"/>
                <w:sz w:val="20"/>
                <w:szCs w:val="20"/>
              </w:rPr>
              <w:t>ж</w:t>
            </w:r>
            <w:r w:rsidRPr="00E5612D">
              <w:rPr>
                <w:rFonts w:ascii="Times New Roman" w:hAnsi="Times New Roman"/>
                <w:sz w:val="20"/>
                <w:szCs w:val="20"/>
              </w:rPr>
              <w:t xml:space="preserve">дая упаковка 35 </w:t>
            </w:r>
            <w:proofErr w:type="spellStart"/>
            <w:proofErr w:type="gramStart"/>
            <w:r w:rsidRPr="00E5612D">
              <w:rPr>
                <w:rFonts w:ascii="Times New Roman" w:hAnsi="Times New Roman"/>
                <w:sz w:val="20"/>
                <w:szCs w:val="20"/>
              </w:rPr>
              <w:t>шт</w:t>
            </w:r>
            <w:proofErr w:type="spellEnd"/>
            <w:proofErr w:type="gramEnd"/>
            <w:r w:rsidRPr="00E5612D">
              <w:rPr>
                <w:rFonts w:ascii="Times New Roman" w:hAnsi="Times New Roman"/>
                <w:sz w:val="20"/>
                <w:szCs w:val="20"/>
              </w:rPr>
              <w:t xml:space="preserve"> снабжена ко</w:t>
            </w:r>
            <w:r w:rsidRPr="00E5612D">
              <w:rPr>
                <w:rFonts w:ascii="Times New Roman" w:hAnsi="Times New Roman"/>
                <w:sz w:val="20"/>
                <w:szCs w:val="20"/>
              </w:rPr>
              <w:t>м</w:t>
            </w:r>
            <w:r w:rsidRPr="00E5612D">
              <w:rPr>
                <w:rFonts w:ascii="Times New Roman" w:hAnsi="Times New Roman"/>
                <w:sz w:val="20"/>
                <w:szCs w:val="20"/>
              </w:rPr>
              <w:t>плектом, в сост</w:t>
            </w:r>
            <w:r w:rsidRPr="00E5612D">
              <w:rPr>
                <w:rFonts w:ascii="Times New Roman" w:hAnsi="Times New Roman"/>
                <w:sz w:val="20"/>
                <w:szCs w:val="20"/>
              </w:rPr>
              <w:t>а</w:t>
            </w:r>
            <w:r w:rsidRPr="00E5612D">
              <w:rPr>
                <w:rFonts w:ascii="Times New Roman" w:hAnsi="Times New Roman"/>
                <w:sz w:val="20"/>
                <w:szCs w:val="20"/>
              </w:rPr>
              <w:t>ве: зубной ирриг</w:t>
            </w:r>
            <w:r w:rsidRPr="00E5612D">
              <w:rPr>
                <w:rFonts w:ascii="Times New Roman" w:hAnsi="Times New Roman"/>
                <w:sz w:val="20"/>
                <w:szCs w:val="20"/>
              </w:rPr>
              <w:t>а</w:t>
            </w:r>
            <w:r w:rsidRPr="00E5612D">
              <w:rPr>
                <w:rFonts w:ascii="Times New Roman" w:hAnsi="Times New Roman"/>
                <w:sz w:val="20"/>
                <w:szCs w:val="20"/>
              </w:rPr>
              <w:t xml:space="preserve">ционно-аспирационной щёткой, модель </w:t>
            </w:r>
            <w:proofErr w:type="spellStart"/>
            <w:r w:rsidRPr="00E5612D">
              <w:rPr>
                <w:rFonts w:ascii="Times New Roman" w:hAnsi="Times New Roman"/>
                <w:sz w:val="20"/>
                <w:szCs w:val="20"/>
              </w:rPr>
              <w:t>OroCare</w:t>
            </w:r>
            <w:proofErr w:type="spellEnd"/>
            <w:r w:rsidRPr="00E5612D">
              <w:rPr>
                <w:rFonts w:ascii="Times New Roman" w:hAnsi="Times New Roman"/>
                <w:sz w:val="20"/>
                <w:szCs w:val="20"/>
              </w:rPr>
              <w:t xml:space="preserve"> </w:t>
            </w:r>
            <w:proofErr w:type="spellStart"/>
            <w:r w:rsidRPr="00E5612D">
              <w:rPr>
                <w:rFonts w:ascii="Times New Roman" w:hAnsi="Times New Roman"/>
                <w:sz w:val="20"/>
                <w:szCs w:val="20"/>
              </w:rPr>
              <w:t>Select</w:t>
            </w:r>
            <w:proofErr w:type="spellEnd"/>
            <w:r w:rsidRPr="00E5612D">
              <w:rPr>
                <w:rFonts w:ascii="Times New Roman" w:hAnsi="Times New Roman"/>
                <w:sz w:val="20"/>
                <w:szCs w:val="20"/>
              </w:rPr>
              <w:t xml:space="preserve">, полимерная игла с </w:t>
            </w:r>
            <w:proofErr w:type="spellStart"/>
            <w:r w:rsidRPr="00E5612D">
              <w:rPr>
                <w:rFonts w:ascii="Times New Roman" w:hAnsi="Times New Roman"/>
                <w:sz w:val="20"/>
                <w:szCs w:val="20"/>
              </w:rPr>
              <w:t>раширителем</w:t>
            </w:r>
            <w:proofErr w:type="spellEnd"/>
            <w:r w:rsidRPr="00E5612D">
              <w:rPr>
                <w:rFonts w:ascii="Times New Roman" w:hAnsi="Times New Roman"/>
                <w:sz w:val="20"/>
                <w:szCs w:val="20"/>
              </w:rPr>
              <w:t xml:space="preserve"> – 1 </w:t>
            </w:r>
            <w:r w:rsidRPr="00E5612D">
              <w:rPr>
                <w:rFonts w:ascii="Times New Roman" w:hAnsi="Times New Roman"/>
                <w:sz w:val="20"/>
                <w:szCs w:val="20"/>
              </w:rPr>
              <w:lastRenderedPageBreak/>
              <w:t>шт., пустая закр</w:t>
            </w:r>
            <w:r w:rsidRPr="00E5612D">
              <w:rPr>
                <w:rFonts w:ascii="Times New Roman" w:hAnsi="Times New Roman"/>
                <w:sz w:val="20"/>
                <w:szCs w:val="20"/>
              </w:rPr>
              <w:t>ы</w:t>
            </w:r>
            <w:r w:rsidRPr="00E5612D">
              <w:rPr>
                <w:rFonts w:ascii="Times New Roman" w:hAnsi="Times New Roman"/>
                <w:sz w:val="20"/>
                <w:szCs w:val="20"/>
              </w:rPr>
              <w:t xml:space="preserve">тая ампула </w:t>
            </w:r>
            <w:proofErr w:type="spellStart"/>
            <w:r w:rsidRPr="00E5612D">
              <w:rPr>
                <w:rFonts w:ascii="Times New Roman" w:hAnsi="Times New Roman"/>
                <w:sz w:val="20"/>
                <w:szCs w:val="20"/>
              </w:rPr>
              <w:t>OroFill</w:t>
            </w:r>
            <w:proofErr w:type="spellEnd"/>
            <w:r w:rsidRPr="00E5612D">
              <w:rPr>
                <w:rFonts w:ascii="Times New Roman" w:hAnsi="Times New Roman"/>
                <w:sz w:val="20"/>
                <w:szCs w:val="20"/>
              </w:rPr>
              <w:t xml:space="preserve"> – 1 шт.</w:t>
            </w:r>
          </w:p>
        </w:tc>
        <w:tc>
          <w:tcPr>
            <w:tcW w:w="850" w:type="dxa"/>
            <w:tcBorders>
              <w:top w:val="single" w:sz="4" w:space="0" w:color="auto"/>
              <w:left w:val="single" w:sz="4" w:space="0" w:color="auto"/>
              <w:bottom w:val="single" w:sz="4" w:space="0" w:color="auto"/>
              <w:right w:val="single" w:sz="4" w:space="0" w:color="auto"/>
            </w:tcBorders>
          </w:tcPr>
          <w:p w:rsidR="00325E08" w:rsidRPr="009117C8" w:rsidRDefault="00325E08" w:rsidP="00342950">
            <w:pP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1000 </w:t>
            </w:r>
            <w:proofErr w:type="spellStart"/>
            <w:proofErr w:type="gramStart"/>
            <w:r>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325E08" w:rsidRPr="009117C8" w:rsidRDefault="00325E08" w:rsidP="00E652BC">
            <w:pPr>
              <w:rPr>
                <w:rFonts w:ascii="Times New Roman" w:hAnsi="Times New Roman"/>
                <w:sz w:val="20"/>
                <w:szCs w:val="20"/>
              </w:rPr>
            </w:pPr>
            <w:r>
              <w:rPr>
                <w:rFonts w:ascii="Times New Roman" w:hAnsi="Times New Roman"/>
                <w:sz w:val="20"/>
                <w:szCs w:val="20"/>
              </w:rPr>
              <w:t>5225</w:t>
            </w:r>
          </w:p>
        </w:tc>
        <w:tc>
          <w:tcPr>
            <w:tcW w:w="1134" w:type="dxa"/>
            <w:tcBorders>
              <w:left w:val="single" w:sz="4" w:space="0" w:color="auto"/>
            </w:tcBorders>
          </w:tcPr>
          <w:p w:rsidR="00325E08" w:rsidRPr="009117C8" w:rsidRDefault="00325E08" w:rsidP="00E652BC">
            <w:pPr>
              <w:rPr>
                <w:rFonts w:ascii="Times New Roman" w:hAnsi="Times New Roman"/>
                <w:color w:val="000000"/>
                <w:sz w:val="20"/>
                <w:szCs w:val="20"/>
              </w:rPr>
            </w:pPr>
            <w:r>
              <w:rPr>
                <w:rFonts w:ascii="Times New Roman" w:hAnsi="Times New Roman"/>
                <w:color w:val="000000"/>
                <w:sz w:val="20"/>
                <w:szCs w:val="20"/>
              </w:rPr>
              <w:t>5225000</w:t>
            </w:r>
          </w:p>
        </w:tc>
        <w:tc>
          <w:tcPr>
            <w:tcW w:w="1559" w:type="dxa"/>
            <w:tcBorders>
              <w:left w:val="single" w:sz="4" w:space="0" w:color="auto"/>
            </w:tcBorders>
          </w:tcPr>
          <w:p w:rsidR="00325E08" w:rsidRPr="00740A55" w:rsidRDefault="00325E08"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25E08" w:rsidRPr="00740A55" w:rsidRDefault="00325E08"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325E08"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25E08" w:rsidRDefault="00325E08"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985" w:type="dxa"/>
            <w:tcBorders>
              <w:top w:val="single" w:sz="4" w:space="0" w:color="auto"/>
              <w:left w:val="single" w:sz="4" w:space="0" w:color="auto"/>
              <w:bottom w:val="single" w:sz="4" w:space="0" w:color="auto"/>
              <w:right w:val="single" w:sz="4" w:space="0" w:color="auto"/>
            </w:tcBorders>
          </w:tcPr>
          <w:p w:rsidR="00325E08" w:rsidRPr="00427529" w:rsidRDefault="00325E08" w:rsidP="00B1086F">
            <w:pPr>
              <w:rPr>
                <w:rFonts w:ascii="Times New Roman" w:hAnsi="Times New Roman"/>
                <w:sz w:val="20"/>
                <w:szCs w:val="20"/>
              </w:rPr>
            </w:pPr>
            <w:proofErr w:type="spellStart"/>
            <w:r>
              <w:rPr>
                <w:rFonts w:ascii="Times New Roman" w:hAnsi="Times New Roman"/>
                <w:sz w:val="20"/>
                <w:szCs w:val="20"/>
              </w:rPr>
              <w:t>Меропенем</w:t>
            </w:r>
            <w:proofErr w:type="spellEnd"/>
          </w:p>
        </w:tc>
        <w:tc>
          <w:tcPr>
            <w:tcW w:w="1843" w:type="dxa"/>
            <w:tcBorders>
              <w:top w:val="single" w:sz="4" w:space="0" w:color="auto"/>
              <w:left w:val="single" w:sz="4" w:space="0" w:color="auto"/>
              <w:bottom w:val="single" w:sz="4" w:space="0" w:color="auto"/>
              <w:right w:val="single" w:sz="4" w:space="0" w:color="auto"/>
            </w:tcBorders>
          </w:tcPr>
          <w:p w:rsidR="00325E08" w:rsidRPr="00427529" w:rsidRDefault="00325E08" w:rsidP="00B1086F">
            <w:pPr>
              <w:rPr>
                <w:rFonts w:ascii="Times New Roman" w:hAnsi="Times New Roman"/>
                <w:sz w:val="20"/>
                <w:szCs w:val="20"/>
              </w:rPr>
            </w:pPr>
            <w:r>
              <w:rPr>
                <w:rFonts w:ascii="Times New Roman" w:hAnsi="Times New Roman"/>
                <w:sz w:val="20"/>
                <w:szCs w:val="20"/>
              </w:rPr>
              <w:t>Порошок для пр</w:t>
            </w:r>
            <w:r>
              <w:rPr>
                <w:rFonts w:ascii="Times New Roman" w:hAnsi="Times New Roman"/>
                <w:sz w:val="20"/>
                <w:szCs w:val="20"/>
              </w:rPr>
              <w:t>и</w:t>
            </w:r>
            <w:r>
              <w:rPr>
                <w:rFonts w:ascii="Times New Roman" w:hAnsi="Times New Roman"/>
                <w:sz w:val="20"/>
                <w:szCs w:val="20"/>
              </w:rPr>
              <w:t>готовления ра</w:t>
            </w:r>
            <w:r>
              <w:rPr>
                <w:rFonts w:ascii="Times New Roman" w:hAnsi="Times New Roman"/>
                <w:sz w:val="20"/>
                <w:szCs w:val="20"/>
              </w:rPr>
              <w:t>с</w:t>
            </w:r>
            <w:r>
              <w:rPr>
                <w:rFonts w:ascii="Times New Roman" w:hAnsi="Times New Roman"/>
                <w:sz w:val="20"/>
                <w:szCs w:val="20"/>
              </w:rPr>
              <w:t>твора для инъе</w:t>
            </w:r>
            <w:r>
              <w:rPr>
                <w:rFonts w:ascii="Times New Roman" w:hAnsi="Times New Roman"/>
                <w:sz w:val="20"/>
                <w:szCs w:val="20"/>
              </w:rPr>
              <w:t>к</w:t>
            </w:r>
            <w:r>
              <w:rPr>
                <w:rFonts w:ascii="Times New Roman" w:hAnsi="Times New Roman"/>
                <w:sz w:val="20"/>
                <w:szCs w:val="20"/>
              </w:rPr>
              <w:t xml:space="preserve">ций и </w:t>
            </w:r>
            <w:proofErr w:type="spellStart"/>
            <w:r>
              <w:rPr>
                <w:rFonts w:ascii="Times New Roman" w:hAnsi="Times New Roman"/>
                <w:sz w:val="20"/>
                <w:szCs w:val="20"/>
              </w:rPr>
              <w:t>инфузии</w:t>
            </w:r>
            <w:proofErr w:type="spellEnd"/>
            <w:r>
              <w:rPr>
                <w:rFonts w:ascii="Times New Roman" w:hAnsi="Times New Roman"/>
                <w:sz w:val="20"/>
                <w:szCs w:val="20"/>
              </w:rPr>
              <w:t xml:space="preserve"> 1140,8 мг  №10</w:t>
            </w:r>
          </w:p>
        </w:tc>
        <w:tc>
          <w:tcPr>
            <w:tcW w:w="850" w:type="dxa"/>
            <w:tcBorders>
              <w:top w:val="single" w:sz="4" w:space="0" w:color="auto"/>
              <w:left w:val="single" w:sz="4" w:space="0" w:color="auto"/>
              <w:bottom w:val="single" w:sz="4" w:space="0" w:color="auto"/>
              <w:right w:val="single" w:sz="4" w:space="0" w:color="auto"/>
            </w:tcBorders>
          </w:tcPr>
          <w:p w:rsidR="00325E08" w:rsidRDefault="00325E08" w:rsidP="00B1086F">
            <w:pPr>
              <w:rPr>
                <w:rFonts w:ascii="Times New Roman" w:eastAsia="Times New Roman" w:hAnsi="Times New Roman"/>
                <w:sz w:val="20"/>
                <w:szCs w:val="20"/>
              </w:rPr>
            </w:pPr>
            <w:r>
              <w:rPr>
                <w:rFonts w:ascii="Times New Roman" w:eastAsia="Times New Roman" w:hAnsi="Times New Roman"/>
                <w:sz w:val="20"/>
                <w:szCs w:val="20"/>
              </w:rPr>
              <w:t xml:space="preserve">200 </w:t>
            </w:r>
            <w:proofErr w:type="spellStart"/>
            <w:r>
              <w:rPr>
                <w:rFonts w:ascii="Times New Roman" w:eastAsia="Times New Roman" w:hAnsi="Times New Roman"/>
                <w:sz w:val="20"/>
                <w:szCs w:val="20"/>
              </w:rPr>
              <w:t>уп</w:t>
            </w:r>
            <w:proofErr w:type="spellEnd"/>
          </w:p>
        </w:tc>
        <w:tc>
          <w:tcPr>
            <w:tcW w:w="1021" w:type="dxa"/>
            <w:tcBorders>
              <w:left w:val="single" w:sz="4" w:space="0" w:color="auto"/>
              <w:right w:val="single" w:sz="4" w:space="0" w:color="auto"/>
            </w:tcBorders>
          </w:tcPr>
          <w:p w:rsidR="00325E08" w:rsidRPr="00B5619C" w:rsidRDefault="00325E08" w:rsidP="00947341">
            <w:pPr>
              <w:rPr>
                <w:rFonts w:ascii="Times New Roman" w:hAnsi="Times New Roman"/>
                <w:sz w:val="20"/>
                <w:szCs w:val="20"/>
              </w:rPr>
            </w:pPr>
            <w:r>
              <w:rPr>
                <w:rFonts w:ascii="Times New Roman" w:hAnsi="Times New Roman"/>
                <w:sz w:val="20"/>
                <w:szCs w:val="20"/>
              </w:rPr>
              <w:t>30000</w:t>
            </w:r>
          </w:p>
        </w:tc>
        <w:tc>
          <w:tcPr>
            <w:tcW w:w="1134" w:type="dxa"/>
            <w:tcBorders>
              <w:left w:val="single" w:sz="4" w:space="0" w:color="auto"/>
            </w:tcBorders>
          </w:tcPr>
          <w:p w:rsidR="00325E08" w:rsidRPr="00A94BD8" w:rsidRDefault="00325E08" w:rsidP="00947341">
            <w:pPr>
              <w:rPr>
                <w:rFonts w:ascii="Times New Roman" w:hAnsi="Times New Roman"/>
                <w:color w:val="000000"/>
                <w:sz w:val="20"/>
                <w:szCs w:val="20"/>
              </w:rPr>
            </w:pPr>
            <w:r>
              <w:rPr>
                <w:rFonts w:ascii="Times New Roman" w:hAnsi="Times New Roman"/>
                <w:color w:val="000000"/>
                <w:sz w:val="20"/>
                <w:szCs w:val="20"/>
              </w:rPr>
              <w:t>6000000</w:t>
            </w:r>
          </w:p>
        </w:tc>
        <w:tc>
          <w:tcPr>
            <w:tcW w:w="1559" w:type="dxa"/>
            <w:tcBorders>
              <w:left w:val="single" w:sz="4" w:space="0" w:color="auto"/>
            </w:tcBorders>
          </w:tcPr>
          <w:p w:rsidR="00325E08" w:rsidRPr="00740A55" w:rsidRDefault="00325E08"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25E08" w:rsidRPr="00740A55" w:rsidRDefault="00325E08"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397E"/>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019"/>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396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A1918"/>
    <w:rsid w:val="00AA5C03"/>
    <w:rsid w:val="00AA713E"/>
    <w:rsid w:val="00AA7E2C"/>
    <w:rsid w:val="00AA7EED"/>
    <w:rsid w:val="00AB0919"/>
    <w:rsid w:val="00AB0B1E"/>
    <w:rsid w:val="00AB110F"/>
    <w:rsid w:val="00AB1533"/>
    <w:rsid w:val="00AB1FEB"/>
    <w:rsid w:val="00AB2470"/>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1032"/>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79E9-F54B-49A2-AE20-ADD1A139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4644</TotalTime>
  <Pages>4</Pages>
  <Words>1287</Words>
  <Characters>7337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950</cp:revision>
  <cp:lastPrinted>2023-01-31T05:18:00Z</cp:lastPrinted>
  <dcterms:created xsi:type="dcterms:W3CDTF">2018-04-25T07:36:00Z</dcterms:created>
  <dcterms:modified xsi:type="dcterms:W3CDTF">2023-02-23T07:27:00Z</dcterms:modified>
</cp:coreProperties>
</file>